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C6862" w14:textId="77777777" w:rsidR="001B1B13" w:rsidRDefault="001B1B13"/>
    <w:p w14:paraId="25ED453B" w14:textId="77777777" w:rsidR="001B1B13" w:rsidRDefault="001B1B13"/>
    <w:p w14:paraId="1A85A2CE" w14:textId="77777777" w:rsidR="001B1B13" w:rsidRDefault="001B1B13">
      <w:pPr>
        <w:jc w:val="center"/>
        <w:rPr>
          <w:b/>
          <w:sz w:val="28"/>
          <w:szCs w:val="28"/>
          <w:highlight w:val="white"/>
        </w:rPr>
      </w:pPr>
    </w:p>
    <w:p w14:paraId="13C37F6C" w14:textId="77777777" w:rsidR="001B1B13" w:rsidRDefault="00C84C04">
      <w:pPr>
        <w:spacing w:line="360" w:lineRule="auto"/>
        <w:jc w:val="center"/>
        <w:rPr>
          <w:b/>
          <w:sz w:val="28"/>
          <w:szCs w:val="28"/>
          <w:highlight w:val="white"/>
        </w:rPr>
      </w:pPr>
      <w:r>
        <w:rPr>
          <w:b/>
          <w:sz w:val="28"/>
          <w:szCs w:val="28"/>
          <w:highlight w:val="white"/>
        </w:rPr>
        <w:t xml:space="preserve">EANA urges Slovenian government to cease actions against </w:t>
      </w:r>
      <w:proofErr w:type="gramStart"/>
      <w:r>
        <w:rPr>
          <w:b/>
          <w:sz w:val="28"/>
          <w:szCs w:val="28"/>
          <w:highlight w:val="white"/>
        </w:rPr>
        <w:t>STA</w:t>
      </w:r>
      <w:proofErr w:type="gramEnd"/>
    </w:p>
    <w:p w14:paraId="4DFC09C1" w14:textId="77777777" w:rsidR="001B1B13" w:rsidRDefault="00C84C04">
      <w:pPr>
        <w:spacing w:line="360" w:lineRule="auto"/>
        <w:rPr>
          <w:rFonts w:ascii="Times New Roman" w:eastAsia="Times New Roman" w:hAnsi="Times New Roman" w:cs="Times New Roman"/>
          <w:color w:val="500050"/>
          <w:sz w:val="24"/>
          <w:szCs w:val="24"/>
          <w:highlight w:val="white"/>
        </w:rPr>
      </w:pPr>
      <w:r>
        <w:rPr>
          <w:rFonts w:ascii="Times New Roman" w:eastAsia="Times New Roman" w:hAnsi="Times New Roman" w:cs="Times New Roman"/>
          <w:color w:val="500050"/>
          <w:sz w:val="24"/>
          <w:szCs w:val="24"/>
          <w:highlight w:val="white"/>
        </w:rPr>
        <w:t xml:space="preserve"> </w:t>
      </w:r>
    </w:p>
    <w:p w14:paraId="590F21CE" w14:textId="77777777" w:rsidR="001B1B13" w:rsidRDefault="00C84C04">
      <w:pPr>
        <w:shd w:val="clear" w:color="auto" w:fill="FFFFFF"/>
        <w:spacing w:line="360" w:lineRule="auto"/>
        <w:jc w:val="both"/>
        <w:rPr>
          <w:sz w:val="24"/>
          <w:szCs w:val="24"/>
        </w:rPr>
      </w:pPr>
      <w:r>
        <w:rPr>
          <w:sz w:val="24"/>
          <w:szCs w:val="24"/>
        </w:rPr>
        <w:t xml:space="preserve">EANA, the European Alliance of News Agencies, expresses disapproval of the current actions of the Slovenian government against our member, STA. The latest constant pressure on the Slovenian national news agency makes it </w:t>
      </w:r>
      <w:proofErr w:type="gramStart"/>
      <w:r>
        <w:rPr>
          <w:sz w:val="24"/>
          <w:szCs w:val="24"/>
        </w:rPr>
        <w:t>very difficult</w:t>
      </w:r>
      <w:proofErr w:type="gramEnd"/>
      <w:r>
        <w:rPr>
          <w:sz w:val="24"/>
          <w:szCs w:val="24"/>
        </w:rPr>
        <w:t xml:space="preserve"> for the journalists t</w:t>
      </w:r>
      <w:r>
        <w:rPr>
          <w:sz w:val="24"/>
          <w:szCs w:val="24"/>
        </w:rPr>
        <w:t xml:space="preserve">here to work and to </w:t>
      </w:r>
      <w:proofErr w:type="spellStart"/>
      <w:r>
        <w:rPr>
          <w:sz w:val="24"/>
          <w:szCs w:val="24"/>
        </w:rPr>
        <w:t>fullfill</w:t>
      </w:r>
      <w:proofErr w:type="spellEnd"/>
      <w:r>
        <w:rPr>
          <w:sz w:val="24"/>
          <w:szCs w:val="24"/>
        </w:rPr>
        <w:t xml:space="preserve"> their public mission of correctly and timely informing the public and providing the Slovenian media with much needed and also much appreciated content.</w:t>
      </w:r>
    </w:p>
    <w:p w14:paraId="3490BCDE" w14:textId="77777777" w:rsidR="001B1B13" w:rsidRDefault="00C84C04">
      <w:pPr>
        <w:shd w:val="clear" w:color="auto" w:fill="FFFFFF"/>
        <w:spacing w:line="360" w:lineRule="auto"/>
        <w:jc w:val="both"/>
        <w:rPr>
          <w:sz w:val="26"/>
          <w:szCs w:val="26"/>
        </w:rPr>
      </w:pPr>
      <w:r>
        <w:rPr>
          <w:sz w:val="26"/>
          <w:szCs w:val="26"/>
        </w:rPr>
        <w:t xml:space="preserve"> </w:t>
      </w:r>
    </w:p>
    <w:p w14:paraId="2FAA731B" w14:textId="77777777" w:rsidR="001B1B13" w:rsidRDefault="00C84C04">
      <w:pPr>
        <w:shd w:val="clear" w:color="auto" w:fill="FFFFFF"/>
        <w:spacing w:line="360" w:lineRule="auto"/>
        <w:jc w:val="both"/>
      </w:pPr>
      <w:r>
        <w:rPr>
          <w:sz w:val="24"/>
          <w:szCs w:val="24"/>
        </w:rPr>
        <w:t xml:space="preserve">EANA underlines </w:t>
      </w:r>
      <w:proofErr w:type="gramStart"/>
      <w:r>
        <w:rPr>
          <w:sz w:val="24"/>
          <w:szCs w:val="24"/>
        </w:rPr>
        <w:t>disapproval  of</w:t>
      </w:r>
      <w:proofErr w:type="gramEnd"/>
      <w:r>
        <w:rPr>
          <w:sz w:val="24"/>
          <w:szCs w:val="24"/>
        </w:rPr>
        <w:t xml:space="preserve"> any action taken by the Slovenian governm</w:t>
      </w:r>
      <w:r>
        <w:rPr>
          <w:sz w:val="24"/>
          <w:szCs w:val="24"/>
        </w:rPr>
        <w:t xml:space="preserve">ent which would in any way limit the freedom of STA, and urges the Slovenian authorities to find a way in which normality would be restored. Should the government or the </w:t>
      </w:r>
      <w:proofErr w:type="gramStart"/>
      <w:r>
        <w:rPr>
          <w:sz w:val="24"/>
          <w:szCs w:val="24"/>
        </w:rPr>
        <w:t>Prime-minister</w:t>
      </w:r>
      <w:proofErr w:type="gramEnd"/>
      <w:r>
        <w:rPr>
          <w:sz w:val="24"/>
          <w:szCs w:val="24"/>
        </w:rPr>
        <w:t xml:space="preserve"> wish it so, the Board of EANA remains available for sharing best practi</w:t>
      </w:r>
      <w:r>
        <w:rPr>
          <w:sz w:val="24"/>
          <w:szCs w:val="24"/>
        </w:rPr>
        <w:t xml:space="preserve">ces and possible solutions for STA’s difficult situation to end as soon as possible. </w:t>
      </w:r>
    </w:p>
    <w:p w14:paraId="390EA036" w14:textId="77777777" w:rsidR="001B1B13" w:rsidRDefault="001B1B13">
      <w:pPr>
        <w:spacing w:line="360" w:lineRule="auto"/>
      </w:pPr>
    </w:p>
    <w:p w14:paraId="01250373" w14:textId="77777777" w:rsidR="001B1B13" w:rsidRDefault="00C84C04">
      <w:pPr>
        <w:spacing w:line="360" w:lineRule="auto"/>
        <w:jc w:val="right"/>
      </w:pPr>
      <w:hyperlink r:id="rId6">
        <w:r>
          <w:rPr>
            <w:b/>
            <w:color w:val="1155CC"/>
            <w:sz w:val="24"/>
            <w:szCs w:val="24"/>
            <w:u w:val="single"/>
          </w:rPr>
          <w:t>The Board of EANA</w:t>
        </w:r>
      </w:hyperlink>
      <w:r>
        <w:t xml:space="preserve"> </w:t>
      </w:r>
    </w:p>
    <w:p w14:paraId="0401FF5D" w14:textId="77777777" w:rsidR="001B1B13" w:rsidRDefault="001B1B13">
      <w:pPr>
        <w:spacing w:line="360" w:lineRule="auto"/>
      </w:pPr>
    </w:p>
    <w:p w14:paraId="5BAE492F" w14:textId="77777777" w:rsidR="001B1B13" w:rsidRDefault="00C84C04">
      <w:pPr>
        <w:spacing w:line="360" w:lineRule="auto"/>
      </w:pPr>
      <w:r>
        <w:t>February 25th, 2021</w:t>
      </w:r>
    </w:p>
    <w:sectPr w:rsidR="001B1B13">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43CBC" w14:textId="77777777" w:rsidR="00C84C04" w:rsidRDefault="00C84C04">
      <w:pPr>
        <w:spacing w:line="240" w:lineRule="auto"/>
      </w:pPr>
      <w:r>
        <w:separator/>
      </w:r>
    </w:p>
  </w:endnote>
  <w:endnote w:type="continuationSeparator" w:id="0">
    <w:p w14:paraId="11508A0A" w14:textId="77777777" w:rsidR="00C84C04" w:rsidRDefault="00C84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8D2E0" w14:textId="77777777" w:rsidR="00C84C04" w:rsidRDefault="00C84C04">
      <w:pPr>
        <w:spacing w:line="240" w:lineRule="auto"/>
      </w:pPr>
      <w:r>
        <w:separator/>
      </w:r>
    </w:p>
  </w:footnote>
  <w:footnote w:type="continuationSeparator" w:id="0">
    <w:p w14:paraId="6869B8AF" w14:textId="77777777" w:rsidR="00C84C04" w:rsidRDefault="00C84C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7392" w14:textId="77777777" w:rsidR="001B1B13" w:rsidRDefault="00C84C04">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114300" distB="114300" distL="114300" distR="114300" wp14:anchorId="2B1F079C" wp14:editId="6073AC8F">
          <wp:extent cx="1785938" cy="89296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85938" cy="892969"/>
                  </a:xfrm>
                  <a:prstGeom prst="rect">
                    <a:avLst/>
                  </a:prstGeom>
                  <a:ln/>
                </pic:spPr>
              </pic:pic>
            </a:graphicData>
          </a:graphic>
        </wp:inline>
      </w:drawing>
    </w:r>
  </w:p>
  <w:p w14:paraId="5714AA90" w14:textId="77777777" w:rsidR="001B1B13" w:rsidRDefault="00C84C04">
    <w:pPr>
      <w:ind w:left="425"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 General</w:t>
    </w:r>
  </w:p>
  <w:p w14:paraId="4EE04056" w14:textId="77777777" w:rsidR="001B1B13" w:rsidRDefault="00C84C04">
    <w:pPr>
      <w:ind w:left="425" w:hanging="28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Alexandru</w:t>
    </w:r>
    <w:proofErr w:type="spellEnd"/>
    <w:r>
      <w:rPr>
        <w:rFonts w:ascii="Times New Roman" w:eastAsia="Times New Roman" w:hAnsi="Times New Roman" w:cs="Times New Roman"/>
        <w:sz w:val="20"/>
        <w:szCs w:val="20"/>
      </w:rPr>
      <w:t xml:space="preserve"> Ion </w:t>
    </w:r>
    <w:proofErr w:type="spellStart"/>
    <w:r>
      <w:rPr>
        <w:rFonts w:ascii="Times New Roman" w:eastAsia="Times New Roman" w:hAnsi="Times New Roman" w:cs="Times New Roman"/>
        <w:sz w:val="20"/>
        <w:szCs w:val="20"/>
      </w:rPr>
      <w:t>Giboi</w:t>
    </w:r>
    <w:proofErr w:type="spellEnd"/>
  </w:p>
  <w:p w14:paraId="0C10FDE9" w14:textId="77777777" w:rsidR="001B1B13" w:rsidRDefault="00C84C04">
    <w:pPr>
      <w:ind w:left="425"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Switzerland</w:t>
    </w:r>
  </w:p>
  <w:p w14:paraId="02E97EE2" w14:textId="77777777" w:rsidR="001B1B13" w:rsidRPr="00124ADE" w:rsidRDefault="00C84C04">
    <w:pPr>
      <w:ind w:left="425" w:hanging="283"/>
      <w:jc w:val="both"/>
      <w:rPr>
        <w:rFonts w:ascii="Times New Roman" w:eastAsia="Times New Roman" w:hAnsi="Times New Roman" w:cs="Times New Roman"/>
        <w:sz w:val="20"/>
        <w:szCs w:val="20"/>
        <w:lang w:val="it-IT"/>
      </w:rPr>
    </w:pPr>
    <w:r w:rsidRPr="00124ADE">
      <w:rPr>
        <w:rFonts w:ascii="Times New Roman" w:eastAsia="Times New Roman" w:hAnsi="Times New Roman" w:cs="Times New Roman"/>
        <w:sz w:val="20"/>
        <w:szCs w:val="20"/>
        <w:lang w:val="it-IT"/>
      </w:rPr>
      <w:t>Mobile: +40727.876.646 / +41764.756.663</w:t>
    </w:r>
  </w:p>
  <w:p w14:paraId="52B55029" w14:textId="77777777" w:rsidR="001B1B13" w:rsidRPr="00124ADE" w:rsidRDefault="00C84C04">
    <w:pPr>
      <w:ind w:left="425" w:hanging="283"/>
      <w:jc w:val="both"/>
      <w:rPr>
        <w:rFonts w:ascii="Times New Roman" w:eastAsia="Times New Roman" w:hAnsi="Times New Roman" w:cs="Times New Roman"/>
        <w:sz w:val="20"/>
        <w:szCs w:val="20"/>
        <w:lang w:val="it-IT"/>
      </w:rPr>
    </w:pPr>
    <w:r w:rsidRPr="00124ADE">
      <w:rPr>
        <w:rFonts w:ascii="Times New Roman" w:eastAsia="Times New Roman" w:hAnsi="Times New Roman" w:cs="Times New Roman"/>
        <w:sz w:val="20"/>
        <w:szCs w:val="20"/>
        <w:lang w:val="it-IT"/>
      </w:rPr>
      <w:t xml:space="preserve">E-mail: </w:t>
    </w:r>
    <w:hyperlink r:id="rId2">
      <w:r w:rsidRPr="00124ADE">
        <w:rPr>
          <w:rFonts w:ascii="Times New Roman" w:eastAsia="Times New Roman" w:hAnsi="Times New Roman" w:cs="Times New Roman"/>
          <w:color w:val="1155CC"/>
          <w:sz w:val="20"/>
          <w:szCs w:val="20"/>
          <w:u w:val="single"/>
          <w:lang w:val="it-IT"/>
        </w:rPr>
        <w:t>secretarygeneral@newsalliance.org</w:t>
      </w:r>
    </w:hyperlink>
    <w:r w:rsidRPr="00124ADE">
      <w:rPr>
        <w:rFonts w:ascii="Times New Roman" w:eastAsia="Times New Roman" w:hAnsi="Times New Roman" w:cs="Times New Roman"/>
        <w:sz w:val="20"/>
        <w:szCs w:val="20"/>
        <w:lang w:val="it-IT"/>
      </w:rPr>
      <w:t xml:space="preserve"> </w:t>
    </w:r>
  </w:p>
  <w:p w14:paraId="10D1073F" w14:textId="77777777" w:rsidR="001B1B13" w:rsidRDefault="00C84C04">
    <w:pPr>
      <w:ind w:left="425"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Web site: </w:t>
    </w:r>
    <w:hyperlink r:id="rId3">
      <w:r>
        <w:rPr>
          <w:rFonts w:ascii="Times New Roman" w:eastAsia="Times New Roman" w:hAnsi="Times New Roman" w:cs="Times New Roman"/>
          <w:color w:val="1155CC"/>
          <w:sz w:val="20"/>
          <w:szCs w:val="20"/>
          <w:u w:val="single"/>
        </w:rPr>
        <w:t>www.newsalliance.org</w:t>
      </w:r>
    </w:hyperlink>
  </w:p>
  <w:p w14:paraId="3E0FB7E8" w14:textId="77777777" w:rsidR="001B1B13" w:rsidRDefault="00C84C04">
    <w:pPr>
      <w:ind w:left="425" w:hanging="283"/>
      <w:jc w:val="both"/>
    </w:pPr>
    <w:r>
      <w:rPr>
        <w:rFonts w:ascii="Times New Roman" w:eastAsia="Times New Roman" w:hAnsi="Times New Roman" w:cs="Times New Roman"/>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13"/>
    <w:rsid w:val="00124ADE"/>
    <w:rsid w:val="001B1B13"/>
    <w:rsid w:val="00C84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9A24"/>
  <w15:docId w15:val="{73F0B6B9-4EEC-4873-A890-3C960255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alliance.org/leadershi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ewsalliance.org" TargetMode="External"/><Relationship Id="rId2" Type="http://schemas.openxmlformats.org/officeDocument/2006/relationships/hyperlink" Target="mailto:secretarygeneral@newsalliance.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 heslop</cp:lastModifiedBy>
  <cp:revision>2</cp:revision>
  <dcterms:created xsi:type="dcterms:W3CDTF">2021-02-25T12:42:00Z</dcterms:created>
  <dcterms:modified xsi:type="dcterms:W3CDTF">2021-02-25T12:42:00Z</dcterms:modified>
</cp:coreProperties>
</file>